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6B6C" w14:textId="77777777" w:rsidR="007132F1" w:rsidRDefault="007132F1" w:rsidP="00892EAD">
      <w:pPr>
        <w:spacing w:after="360" w:line="240" w:lineRule="auto"/>
        <w:jc w:val="center"/>
        <w:rPr>
          <w:b/>
          <w:color w:val="ED7D31"/>
          <w:sz w:val="44"/>
          <w:szCs w:val="44"/>
        </w:rPr>
      </w:pPr>
      <w:r>
        <w:rPr>
          <w:b/>
          <w:noProof/>
          <w:color w:val="ED7D31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239A23D5" wp14:editId="6B5D7253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Square wrapText="bothSides"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8EA8D" w14:textId="77777777" w:rsidR="007132F1" w:rsidRDefault="007132F1" w:rsidP="00892EAD">
      <w:pPr>
        <w:spacing w:after="360" w:line="240" w:lineRule="auto"/>
        <w:jc w:val="center"/>
        <w:rPr>
          <w:b/>
          <w:color w:val="ED7D31"/>
          <w:sz w:val="44"/>
          <w:szCs w:val="44"/>
        </w:rPr>
      </w:pPr>
    </w:p>
    <w:p w14:paraId="4C5ACE4E" w14:textId="77777777" w:rsidR="007132F1" w:rsidRDefault="007132F1" w:rsidP="00707732">
      <w:pPr>
        <w:pStyle w:val="Default"/>
        <w:rPr>
          <w:b/>
          <w:bCs/>
          <w:sz w:val="18"/>
          <w:szCs w:val="18"/>
        </w:rPr>
      </w:pPr>
    </w:p>
    <w:p w14:paraId="52A9712F" w14:textId="77777777" w:rsidR="007132F1" w:rsidRDefault="007132F1" w:rsidP="0070773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SAS IFOR </w:t>
      </w:r>
    </w:p>
    <w:p w14:paraId="4967F2AA" w14:textId="77777777" w:rsidR="007132F1" w:rsidRDefault="007132F1" w:rsidP="007077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139 Rue du Faubourg Saint Honoré </w:t>
      </w:r>
    </w:p>
    <w:p w14:paraId="33D52E63" w14:textId="77777777" w:rsidR="007132F1" w:rsidRDefault="007132F1" w:rsidP="007077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75008 PARIS </w:t>
      </w:r>
    </w:p>
    <w:p w14:paraId="14616283" w14:textId="77777777" w:rsidR="007132F1" w:rsidRDefault="007132F1" w:rsidP="007077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T. 01 42 56 49 67 </w:t>
      </w:r>
    </w:p>
    <w:p w14:paraId="770CE732" w14:textId="77777777" w:rsidR="007132F1" w:rsidRDefault="007132F1" w:rsidP="0070773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F. 01 42 25 52 61 </w:t>
      </w:r>
    </w:p>
    <w:p w14:paraId="450E5E6D" w14:textId="77777777" w:rsidR="007132F1" w:rsidRDefault="000251F2" w:rsidP="00C76F1F">
      <w:pPr>
        <w:spacing w:after="360" w:line="240" w:lineRule="auto"/>
        <w:rPr>
          <w:sz w:val="18"/>
          <w:szCs w:val="18"/>
        </w:rPr>
      </w:pPr>
      <w:hyperlink r:id="rId9" w:history="1">
        <w:r w:rsidR="007132F1" w:rsidRPr="002731EC">
          <w:rPr>
            <w:rStyle w:val="Lienhypertexte"/>
            <w:sz w:val="18"/>
            <w:szCs w:val="18"/>
          </w:rPr>
          <w:t>www.ifec.fr</w:t>
        </w:r>
      </w:hyperlink>
    </w:p>
    <w:p w14:paraId="53495FC7" w14:textId="1B5357E0" w:rsidR="007132F1" w:rsidRDefault="007B6038" w:rsidP="00C76F1F">
      <w:pPr>
        <w:spacing w:after="360" w:line="240" w:lineRule="auto"/>
        <w:jc w:val="center"/>
        <w:rPr>
          <w:b/>
          <w:color w:val="ED7D31"/>
          <w:sz w:val="44"/>
          <w:szCs w:val="44"/>
        </w:rPr>
      </w:pPr>
      <w:r>
        <w:rPr>
          <w:b/>
          <w:noProof/>
          <w:color w:val="ED7D31"/>
          <w:sz w:val="44"/>
          <w:szCs w:val="44"/>
        </w:rPr>
        <w:t>Les normes IFRS</w:t>
      </w:r>
    </w:p>
    <w:p w14:paraId="40EC2983" w14:textId="77777777" w:rsidR="007132F1" w:rsidRPr="006D75B0" w:rsidRDefault="007132F1" w:rsidP="00892EAD">
      <w:pPr>
        <w:spacing w:after="360" w:line="240" w:lineRule="auto"/>
        <w:jc w:val="center"/>
        <w:rPr>
          <w:b/>
          <w:color w:val="ED7D31"/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1181"/>
        <w:gridCol w:w="2397"/>
        <w:gridCol w:w="3649"/>
      </w:tblGrid>
      <w:tr w:rsidR="007132F1" w:rsidRPr="006D75B0" w14:paraId="1543DFF7" w14:textId="77777777" w:rsidTr="00707732">
        <w:tc>
          <w:tcPr>
            <w:tcW w:w="4726" w:type="dxa"/>
            <w:gridSpan w:val="2"/>
            <w:shd w:val="clear" w:color="auto" w:fill="ED7D31"/>
          </w:tcPr>
          <w:p w14:paraId="3F0166B9" w14:textId="77777777" w:rsidR="007132F1" w:rsidRPr="00E40AAB" w:rsidRDefault="007132F1" w:rsidP="00F943DA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E40AAB">
              <w:rPr>
                <w:b/>
                <w:color w:val="FFFFFF"/>
                <w:sz w:val="24"/>
                <w:szCs w:val="24"/>
              </w:rPr>
              <w:t>PUBLIC</w:t>
            </w:r>
          </w:p>
          <w:p w14:paraId="33CEA2C5" w14:textId="54C6D324" w:rsidR="007132F1" w:rsidRPr="006D75B0" w:rsidRDefault="007B6038" w:rsidP="00892EAD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Stagiaires en comptabilité</w:t>
            </w:r>
            <w:r w:rsidR="00DE5743">
              <w:rPr>
                <w:noProof/>
                <w:sz w:val="20"/>
                <w:szCs w:val="20"/>
              </w:rPr>
              <w:t xml:space="preserve">,  professionnels en comptabilité </w:t>
            </w:r>
          </w:p>
        </w:tc>
        <w:tc>
          <w:tcPr>
            <w:tcW w:w="2397" w:type="dxa"/>
            <w:shd w:val="clear" w:color="auto" w:fill="auto"/>
          </w:tcPr>
          <w:p w14:paraId="1947380F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ED7D31"/>
          </w:tcPr>
          <w:p w14:paraId="5C3E5EC8" w14:textId="77777777" w:rsidR="007132F1" w:rsidRPr="00E40AAB" w:rsidRDefault="007132F1" w:rsidP="00F943DA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E40AAB">
              <w:rPr>
                <w:b/>
                <w:color w:val="FFFFFF"/>
                <w:sz w:val="24"/>
                <w:szCs w:val="24"/>
              </w:rPr>
              <w:t>DUREE</w:t>
            </w:r>
          </w:p>
          <w:p w14:paraId="5FC6F57F" w14:textId="7E4AA678" w:rsidR="007132F1" w:rsidRDefault="00686A47" w:rsidP="00892EAD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  <w:r w:rsidR="007132F1" w:rsidRPr="006D75B0">
              <w:rPr>
                <w:sz w:val="20"/>
                <w:szCs w:val="20"/>
              </w:rPr>
              <w:t xml:space="preserve"> jour(</w:t>
            </w:r>
            <w:r w:rsidR="00862C0F" w:rsidRPr="006D75B0">
              <w:rPr>
                <w:sz w:val="20"/>
                <w:szCs w:val="20"/>
              </w:rPr>
              <w:t>s) -</w:t>
            </w:r>
            <w:r w:rsidR="007132F1" w:rsidRPr="006D75B0">
              <w:rPr>
                <w:sz w:val="20"/>
                <w:szCs w:val="20"/>
              </w:rPr>
              <w:t xml:space="preserve"> </w:t>
            </w:r>
            <w:r w:rsidR="007132F1" w:rsidRPr="005A37A3">
              <w:rPr>
                <w:noProof/>
                <w:sz w:val="20"/>
                <w:szCs w:val="20"/>
              </w:rPr>
              <w:t>7</w:t>
            </w:r>
            <w:r w:rsidR="007132F1" w:rsidRPr="006D75B0">
              <w:rPr>
                <w:sz w:val="20"/>
                <w:szCs w:val="20"/>
              </w:rPr>
              <w:t xml:space="preserve"> h</w:t>
            </w:r>
            <w:r w:rsidR="0005245F">
              <w:rPr>
                <w:sz w:val="20"/>
                <w:szCs w:val="20"/>
              </w:rPr>
              <w:t> / jour</w:t>
            </w:r>
          </w:p>
          <w:p w14:paraId="6EC4F6FB" w14:textId="77777777" w:rsidR="007132F1" w:rsidRPr="006D75B0" w:rsidRDefault="007132F1" w:rsidP="00892EAD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Nb minimum </w:t>
            </w:r>
            <w:r w:rsidRPr="00182649">
              <w:rPr>
                <w:color w:val="FFFFFF"/>
                <w:sz w:val="20"/>
                <w:szCs w:val="20"/>
              </w:rPr>
              <w:t xml:space="preserve">de participants : </w:t>
            </w:r>
            <w:r w:rsidRPr="005A37A3">
              <w:rPr>
                <w:noProof/>
                <w:color w:val="FFFFFF"/>
                <w:sz w:val="20"/>
                <w:szCs w:val="20"/>
              </w:rPr>
              <w:t>8</w:t>
            </w:r>
          </w:p>
        </w:tc>
      </w:tr>
      <w:tr w:rsidR="007132F1" w:rsidRPr="006D75B0" w14:paraId="4631C6AC" w14:textId="77777777" w:rsidTr="00707732">
        <w:tc>
          <w:tcPr>
            <w:tcW w:w="4726" w:type="dxa"/>
            <w:gridSpan w:val="2"/>
            <w:vMerge w:val="restart"/>
            <w:shd w:val="clear" w:color="auto" w:fill="auto"/>
          </w:tcPr>
          <w:p w14:paraId="67F3C60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0E01807F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</w:tcPr>
          <w:p w14:paraId="6AAB3C36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0291889C" w14:textId="77777777" w:rsidTr="00707732">
        <w:tc>
          <w:tcPr>
            <w:tcW w:w="4726" w:type="dxa"/>
            <w:gridSpan w:val="2"/>
            <w:vMerge/>
            <w:shd w:val="clear" w:color="auto" w:fill="auto"/>
          </w:tcPr>
          <w:p w14:paraId="7E9F9344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4AE18F4A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</w:tcPr>
          <w:p w14:paraId="4A42DFD3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BEF8470" w14:textId="77777777" w:rsidTr="00707732">
        <w:tc>
          <w:tcPr>
            <w:tcW w:w="47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4326BD1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3D5EEBA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</w:tcPr>
          <w:p w14:paraId="7D83FF8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88AE0B3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C733" w14:textId="77777777" w:rsidR="007132F1" w:rsidRDefault="007132F1" w:rsidP="007132F1">
            <w:pPr>
              <w:spacing w:before="120" w:after="0" w:line="240" w:lineRule="auto"/>
              <w:rPr>
                <w:b/>
                <w:color w:val="FFFFFF"/>
                <w:sz w:val="24"/>
                <w:szCs w:val="24"/>
              </w:rPr>
            </w:pPr>
            <w:r w:rsidRPr="00C67B1E">
              <w:rPr>
                <w:b/>
                <w:color w:val="FFFFFF"/>
                <w:sz w:val="24"/>
                <w:szCs w:val="24"/>
                <w:highlight w:val="darkGray"/>
              </w:rPr>
              <w:t>PRE REQUIS</w:t>
            </w:r>
          </w:p>
          <w:p w14:paraId="3EB889CA" w14:textId="18D2E1C7" w:rsidR="0005245F" w:rsidRPr="00862C0F" w:rsidRDefault="0005245F" w:rsidP="007132F1">
            <w:pPr>
              <w:spacing w:before="120" w:after="0" w:line="240" w:lineRule="auto"/>
              <w:rPr>
                <w:sz w:val="20"/>
                <w:szCs w:val="20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>Cours de comptabilité 1</w:t>
            </w:r>
            <w:r w:rsidRPr="00862C0F">
              <w:rPr>
                <w:rFonts w:eastAsia="Times New Roman"/>
                <w:bCs/>
                <w:sz w:val="20"/>
                <w:szCs w:val="20"/>
                <w:vertAlign w:val="superscript"/>
                <w:lang w:eastAsia="fr-FR"/>
              </w:rPr>
              <w:t>ère</w:t>
            </w: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année, 2</w:t>
            </w:r>
            <w:r w:rsidRPr="00862C0F">
              <w:rPr>
                <w:rFonts w:eastAsia="Times New Roman"/>
                <w:bCs/>
                <w:sz w:val="20"/>
                <w:szCs w:val="20"/>
                <w:vertAlign w:val="superscript"/>
                <w:lang w:eastAsia="fr-FR"/>
              </w:rPr>
              <w:t>ème</w:t>
            </w: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année</w:t>
            </w:r>
          </w:p>
        </w:tc>
      </w:tr>
      <w:tr w:rsidR="007132F1" w:rsidRPr="006D75B0" w14:paraId="5285B11E" w14:textId="77777777" w:rsidTr="00707732"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</w:tcPr>
          <w:p w14:paraId="12DB1676" w14:textId="77777777" w:rsidR="007132F1" w:rsidRPr="006D75B0" w:rsidRDefault="007132F1" w:rsidP="00254F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79F961C3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14:paraId="6F287F2E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auto"/>
          </w:tcPr>
          <w:p w14:paraId="7FA405F6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03BF3C7B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A463" w14:textId="77777777" w:rsidR="007132F1" w:rsidRPr="00C67B1E" w:rsidRDefault="007132F1" w:rsidP="00F943DA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C67B1E">
              <w:rPr>
                <w:b/>
                <w:color w:val="FFFFFF"/>
                <w:sz w:val="24"/>
                <w:szCs w:val="24"/>
                <w:highlight w:val="darkGray"/>
              </w:rPr>
              <w:t>OBJECTIFS FORMATION</w:t>
            </w:r>
          </w:p>
          <w:p w14:paraId="585BD64A" w14:textId="77777777" w:rsidR="0005245F" w:rsidRPr="00862C0F" w:rsidRDefault="0005245F" w:rsidP="0005245F">
            <w:pPr>
              <w:shd w:val="clear" w:color="auto" w:fill="FFFFFF"/>
              <w:spacing w:before="75" w:after="0" w:line="240" w:lineRule="auto"/>
              <w:ind w:right="75"/>
              <w:rPr>
                <w:rFonts w:eastAsia="Times New Roman"/>
                <w:sz w:val="20"/>
                <w:szCs w:val="20"/>
              </w:rPr>
            </w:pPr>
            <w:r w:rsidRPr="00862C0F">
              <w:rPr>
                <w:rFonts w:eastAsia="Times New Roman"/>
                <w:sz w:val="20"/>
                <w:szCs w:val="20"/>
                <w:u w:val="single"/>
                <w:lang w:eastAsia="fr-FR"/>
              </w:rPr>
              <w:t>Objectif général du cours</w:t>
            </w:r>
            <w:r w:rsidRPr="00862C0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</w:p>
          <w:p w14:paraId="5638C07B" w14:textId="5308B35B" w:rsidR="0005245F" w:rsidRPr="00862C0F" w:rsidRDefault="0005245F" w:rsidP="0005245F">
            <w:pPr>
              <w:jc w:val="both"/>
              <w:rPr>
                <w:rFonts w:cs="Arial"/>
                <w:sz w:val="20"/>
                <w:szCs w:val="20"/>
              </w:rPr>
            </w:pPr>
            <w:r w:rsidRPr="00862C0F">
              <w:rPr>
                <w:rFonts w:cs="Arial"/>
                <w:sz w:val="20"/>
                <w:szCs w:val="20"/>
              </w:rPr>
              <w:t>Ce cours vise à former des stagiaires</w:t>
            </w:r>
            <w:r w:rsidR="00686A47">
              <w:rPr>
                <w:rFonts w:cs="Arial"/>
                <w:sz w:val="20"/>
                <w:szCs w:val="20"/>
              </w:rPr>
              <w:t xml:space="preserve"> et des professionnels</w:t>
            </w:r>
            <w:r w:rsidRPr="00862C0F">
              <w:rPr>
                <w:rFonts w:cs="Arial"/>
                <w:sz w:val="20"/>
                <w:szCs w:val="20"/>
              </w:rPr>
              <w:t xml:space="preserve"> en comptabilité au concept des normes IFRS.</w:t>
            </w:r>
          </w:p>
          <w:p w14:paraId="5A3D023A" w14:textId="1B6E92CD" w:rsidR="0005245F" w:rsidRPr="00862C0F" w:rsidRDefault="00686A47" w:rsidP="0005245F">
            <w:pPr>
              <w:shd w:val="clear" w:color="auto" w:fill="FFFFFF"/>
              <w:spacing w:before="75" w:after="75" w:line="240" w:lineRule="auto"/>
              <w:ind w:right="75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u w:val="single"/>
                <w:lang w:eastAsia="fr-FR"/>
              </w:rPr>
              <w:t>A la fin du cours le candidat</w:t>
            </w:r>
            <w:r w:rsidR="0005245F" w:rsidRPr="00862C0F">
              <w:rPr>
                <w:rFonts w:eastAsia="Times New Roman"/>
                <w:sz w:val="20"/>
                <w:szCs w:val="20"/>
                <w:u w:val="single"/>
                <w:lang w:eastAsia="fr-FR"/>
              </w:rPr>
              <w:t xml:space="preserve"> devra être capable de distinguer</w:t>
            </w:r>
            <w:r w:rsidR="0005245F" w:rsidRPr="00862C0F"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</w:p>
          <w:p w14:paraId="718B5936" w14:textId="77777777" w:rsidR="0005245F" w:rsidRPr="00862C0F" w:rsidRDefault="0005245F" w:rsidP="0005245F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right="75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sz w:val="20"/>
                <w:szCs w:val="20"/>
                <w:lang w:eastAsia="fr-FR"/>
              </w:rPr>
              <w:t>La mission traditionnelle de la comptabilité, mémoire de l’entreprise, qui est dans le respect du principe de prudence.</w:t>
            </w:r>
          </w:p>
          <w:p w14:paraId="09EA6D46" w14:textId="47ACC0FC" w:rsidR="0005245F" w:rsidRPr="00862C0F" w:rsidRDefault="0005245F" w:rsidP="0005245F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right="75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sz w:val="20"/>
                <w:szCs w:val="20"/>
                <w:lang w:eastAsia="fr-FR"/>
              </w:rPr>
              <w:t xml:space="preserve">La mission attachée aux comptes consolidés destinés à fournir des informations aux actionnaires et aux acteurs </w:t>
            </w:r>
            <w:r w:rsidR="00AF5D09" w:rsidRPr="00862C0F">
              <w:rPr>
                <w:rFonts w:eastAsia="Times New Roman"/>
                <w:sz w:val="20"/>
                <w:szCs w:val="20"/>
                <w:lang w:eastAsia="fr-FR"/>
              </w:rPr>
              <w:t>des marchés</w:t>
            </w:r>
            <w:r w:rsidRPr="00862C0F">
              <w:rPr>
                <w:rFonts w:eastAsia="Times New Roman"/>
                <w:sz w:val="20"/>
                <w:szCs w:val="20"/>
                <w:lang w:eastAsia="fr-FR"/>
              </w:rPr>
              <w:t xml:space="preserve"> financiers présents dans le document de référence.</w:t>
            </w:r>
          </w:p>
          <w:p w14:paraId="016EC544" w14:textId="69631201" w:rsidR="0005245F" w:rsidRPr="00862C0F" w:rsidRDefault="0005245F" w:rsidP="0005245F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spacing w:before="75" w:after="75" w:line="240" w:lineRule="auto"/>
              <w:ind w:right="75"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sz w:val="20"/>
                <w:szCs w:val="20"/>
                <w:lang w:eastAsia="fr-FR"/>
              </w:rPr>
              <w:t>Les principales normes IFRS (paiement en actions, regroupement d’entreprises, instruments financiers</w:t>
            </w:r>
            <w:r w:rsidR="00E745B7">
              <w:rPr>
                <w:rFonts w:eastAsia="Times New Roman"/>
                <w:sz w:val="20"/>
                <w:szCs w:val="20"/>
                <w:lang w:eastAsia="fr-FR"/>
              </w:rPr>
              <w:t> ,évaluation en juste valeur</w:t>
            </w:r>
            <w:r w:rsidRPr="00862C0F">
              <w:rPr>
                <w:rFonts w:eastAsia="Times New Roman"/>
                <w:sz w:val="20"/>
                <w:szCs w:val="20"/>
                <w:lang w:eastAsia="fr-FR"/>
              </w:rPr>
              <w:t>)</w:t>
            </w:r>
          </w:p>
          <w:p w14:paraId="10F757AA" w14:textId="53348055" w:rsidR="0005245F" w:rsidRPr="006D75B0" w:rsidRDefault="0005245F" w:rsidP="0005245F">
            <w:pPr>
              <w:spacing w:after="120" w:line="240" w:lineRule="auto"/>
              <w:rPr>
                <w:sz w:val="20"/>
                <w:szCs w:val="20"/>
              </w:rPr>
            </w:pPr>
          </w:p>
          <w:p w14:paraId="4CC38482" w14:textId="2FC85174" w:rsidR="007132F1" w:rsidRPr="006D75B0" w:rsidRDefault="007132F1" w:rsidP="00254F99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68D2D76" w14:textId="77777777" w:rsidTr="00707732"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FF893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FFA96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D4EDE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77697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328A756E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E0F5" w14:textId="3E344443" w:rsidR="007132F1" w:rsidRDefault="007132F1" w:rsidP="00FF59AB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C67B1E">
              <w:rPr>
                <w:b/>
                <w:color w:val="FFFFFF"/>
                <w:sz w:val="24"/>
                <w:szCs w:val="24"/>
                <w:highlight w:val="darkGray"/>
              </w:rPr>
              <w:t>OBJECTIF</w:t>
            </w:r>
            <w:r>
              <w:rPr>
                <w:b/>
                <w:color w:val="FFFFFF"/>
                <w:sz w:val="24"/>
                <w:szCs w:val="24"/>
                <w:highlight w:val="darkGray"/>
              </w:rPr>
              <w:t>S PEDAGOGIQUE</w:t>
            </w:r>
            <w:r w:rsidRPr="00C67B1E">
              <w:rPr>
                <w:b/>
                <w:color w:val="FFFFFF"/>
                <w:sz w:val="24"/>
                <w:szCs w:val="24"/>
                <w:highlight w:val="darkGray"/>
              </w:rPr>
              <w:t xml:space="preserve">S </w:t>
            </w:r>
          </w:p>
          <w:p w14:paraId="513EB6C4" w14:textId="729B61BF" w:rsidR="00862C0F" w:rsidRPr="00862C0F" w:rsidRDefault="00862C0F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1 : </w:t>
            </w:r>
            <w:r w:rsidR="00BC6B2A">
              <w:rPr>
                <w:rFonts w:eastAsia="Times New Roman"/>
                <w:bCs/>
                <w:sz w:val="20"/>
                <w:szCs w:val="20"/>
                <w:lang w:eastAsia="fr-FR"/>
              </w:rPr>
              <w:t>Les bases et grands principes en comptabilité française</w:t>
            </w:r>
          </w:p>
          <w:p w14:paraId="6DF64CED" w14:textId="4F961D42" w:rsidR="00862C0F" w:rsidRPr="00862C0F" w:rsidRDefault="00862C0F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>2 : Présentation des normes IFRS</w:t>
            </w:r>
          </w:p>
          <w:p w14:paraId="1CF20421" w14:textId="7A5A045A" w:rsidR="00862C0F" w:rsidRPr="00862C0F" w:rsidRDefault="00862C0F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>3 : Les normes sur les avantages du personnel : norme IAS 19 et IFRS 2 (paiement fondé en actions)</w:t>
            </w:r>
          </w:p>
          <w:p w14:paraId="0B952C59" w14:textId="3B67A391" w:rsidR="00862C0F" w:rsidRPr="00862C0F" w:rsidRDefault="00862C0F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lastRenderedPageBreak/>
              <w:t xml:space="preserve">4 : la consolidation dans les normes </w:t>
            </w:r>
            <w:r w:rsidR="00AF5D09"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>IFRS, norme</w:t>
            </w: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IFRS 3 (regroupement d’entreprises)</w:t>
            </w:r>
          </w:p>
          <w:p w14:paraId="74D31B4F" w14:textId="0D0F374C" w:rsidR="00862C0F" w:rsidRDefault="00862C0F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862C0F">
              <w:rPr>
                <w:rFonts w:eastAsia="Times New Roman"/>
                <w:bCs/>
                <w:sz w:val="20"/>
                <w:szCs w:val="20"/>
                <w:lang w:eastAsia="fr-FR"/>
              </w:rPr>
              <w:t xml:space="preserve"> 5 : Norme sur la valorisation des instruments financiers (norme IAS 39/IFRS 9)</w:t>
            </w:r>
          </w:p>
          <w:p w14:paraId="1BC92319" w14:textId="478CD79F" w:rsidR="00CD3A4C" w:rsidRPr="00862C0F" w:rsidRDefault="00CD3A4C" w:rsidP="00862C0F">
            <w:pPr>
              <w:shd w:val="clear" w:color="auto" w:fill="FFFFFF"/>
              <w:spacing w:before="225" w:after="0" w:line="240" w:lineRule="auto"/>
              <w:ind w:left="360"/>
              <w:outlineLvl w:val="2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Cs/>
                <w:sz w:val="20"/>
                <w:szCs w:val="20"/>
                <w:lang w:eastAsia="fr-FR"/>
              </w:rPr>
              <w:t>6 . Norme sur l’évaluation en juste valeur ( la norme IFRS 13)</w:t>
            </w:r>
          </w:p>
          <w:p w14:paraId="0A45CB07" w14:textId="20E7EAAA" w:rsidR="007132F1" w:rsidRPr="006D75B0" w:rsidRDefault="007132F1" w:rsidP="00254F99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41FC49C" w14:textId="77777777" w:rsidTr="00FF59AB">
        <w:trPr>
          <w:trHeight w:val="30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7C50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F06C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484BE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5558D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3B722792" w14:textId="77777777" w:rsidTr="002B21D3">
        <w:trPr>
          <w:trHeight w:val="303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D333" w14:textId="77777777" w:rsidR="007132F1" w:rsidRPr="00C67B1E" w:rsidRDefault="007132F1" w:rsidP="00FF59AB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C67B1E">
              <w:rPr>
                <w:b/>
                <w:color w:val="FFFFFF"/>
                <w:sz w:val="24"/>
                <w:szCs w:val="24"/>
                <w:highlight w:val="darkGray"/>
              </w:rPr>
              <w:t>CONTENU PEDAGOGIQUE</w:t>
            </w:r>
          </w:p>
          <w:p w14:paraId="4F6216D2" w14:textId="648DCB95" w:rsidR="007132F1" w:rsidRPr="005A37A3" w:rsidRDefault="007132F1" w:rsidP="0005245F">
            <w:pPr>
              <w:spacing w:after="0" w:line="240" w:lineRule="auto"/>
              <w:rPr>
                <w:noProof/>
                <w:sz w:val="20"/>
                <w:szCs w:val="20"/>
              </w:rPr>
            </w:pPr>
          </w:p>
          <w:p w14:paraId="011267A9" w14:textId="50671DB0" w:rsidR="007132F1" w:rsidRPr="00CD44DB" w:rsidRDefault="00CD3A4C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1 . Rappel sur les grands principes de la comptabilité</w:t>
            </w:r>
          </w:p>
          <w:p w14:paraId="1EEAD2F7" w14:textId="5B5295EA" w:rsidR="00CD3A4C" w:rsidRPr="00CD44DB" w:rsidRDefault="00CD3A4C" w:rsidP="00CD44D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Les principaux états comptables</w:t>
            </w:r>
          </w:p>
          <w:p w14:paraId="0A4E1D29" w14:textId="4611E581" w:rsidR="00CD3A4C" w:rsidRPr="00CD44DB" w:rsidRDefault="00CD3A4C" w:rsidP="00CD44D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 mécanisme de la partie double</w:t>
            </w:r>
          </w:p>
          <w:p w14:paraId="379E5690" w14:textId="08F2D66F" w:rsidR="00CD3A4C" w:rsidRPr="00CD44DB" w:rsidRDefault="00CD3A4C" w:rsidP="00CD44D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La comptabilité en norme française</w:t>
            </w:r>
          </w:p>
          <w:p w14:paraId="67191EF6" w14:textId="094AA7C3" w:rsidR="00CD3A4C" w:rsidRPr="00CD44DB" w:rsidRDefault="00CD3A4C" w:rsidP="00CD44D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Les principes en comptabilité</w:t>
            </w:r>
          </w:p>
          <w:p w14:paraId="10129FA3" w14:textId="6E39C1F4" w:rsidR="00CD3A4C" w:rsidRDefault="00CD3A4C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38D296B1" w14:textId="404D8C20" w:rsidR="00CD3A4C" w:rsidRPr="00CD44DB" w:rsidRDefault="00CD3A4C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2 . Présentation des normes IFRS</w:t>
            </w:r>
          </w:p>
          <w:p w14:paraId="7A057A58" w14:textId="5F778516" w:rsidR="00CD3A4C" w:rsidRPr="00CD44DB" w:rsidRDefault="00CD3A4C" w:rsidP="00CD44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 cadre conceptuel</w:t>
            </w:r>
          </w:p>
          <w:p w14:paraId="07397C14" w14:textId="3ADD59F5" w:rsidR="00CD3A4C" w:rsidRPr="00CD44DB" w:rsidRDefault="00CD3A4C" w:rsidP="00CD44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Les principes des normes IFRS</w:t>
            </w:r>
          </w:p>
          <w:p w14:paraId="58D0D67B" w14:textId="1C5A30B8" w:rsidR="00CD3A4C" w:rsidRPr="00CD44DB" w:rsidRDefault="00CD3A4C" w:rsidP="00CD44D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Les états comptables en normes IFRS</w:t>
            </w:r>
          </w:p>
          <w:p w14:paraId="4B0BC767" w14:textId="03FC6BAB" w:rsidR="00CD3A4C" w:rsidRDefault="00CD3A4C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05BB1ED2" w14:textId="74517C3D" w:rsidR="00CD3A4C" w:rsidRPr="00CD44DB" w:rsidRDefault="00CD3A4C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3 .Les normes sur les avantages du personnel : norme IAS 19 et IFRS 2 ( paiement fondé en actions)</w:t>
            </w:r>
          </w:p>
          <w:p w14:paraId="75181EE7" w14:textId="520BA597" w:rsidR="00CD3A4C" w:rsidRPr="00CD44DB" w:rsidRDefault="00CD3A4C" w:rsidP="00CD44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Contenu de la norme IAS 19</w:t>
            </w:r>
          </w:p>
          <w:p w14:paraId="23DC6421" w14:textId="15886EC6" w:rsidR="00CD3A4C" w:rsidRPr="00CD44DB" w:rsidRDefault="00CD3A4C" w:rsidP="00CD44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Contenu de la norme IFRS 2</w:t>
            </w:r>
          </w:p>
          <w:p w14:paraId="2E0E60CC" w14:textId="2ED80932" w:rsidR="00CD3A4C" w:rsidRPr="00CD44DB" w:rsidRDefault="00CD3A4C" w:rsidP="00CD44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Ecritures comptables : paiement fondé en actions , délivrance en cash</w:t>
            </w:r>
          </w:p>
          <w:p w14:paraId="30E57C56" w14:textId="3C7619D1" w:rsidR="00CD3A4C" w:rsidRPr="00CD44DB" w:rsidRDefault="00CD3A4C" w:rsidP="00CD44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Ecritures comptables : paiement fondé en actions, délivrance en instruments de capitaux propres</w:t>
            </w:r>
          </w:p>
          <w:p w14:paraId="19C94C28" w14:textId="65288E0B" w:rsidR="00CD3A4C" w:rsidRDefault="00CD3A4C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5FDE2EA2" w14:textId="62969FFE" w:rsidR="00CD3A4C" w:rsidRPr="00CD44DB" w:rsidRDefault="00CD3A4C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4 .La consolidation dans les normes IFRS, norme IFRS 3 ( regroupement d’entreprises)</w:t>
            </w:r>
          </w:p>
          <w:p w14:paraId="4784CD08" w14:textId="12E6E25F" w:rsidR="00CD3A4C" w:rsidRPr="00CD44DB" w:rsidRDefault="00CD3A4C" w:rsidP="00CD44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 xml:space="preserve">Le </w:t>
            </w:r>
            <w:r w:rsidR="006D6A0E" w:rsidRPr="00CD44DB">
              <w:rPr>
                <w:sz w:val="20"/>
                <w:szCs w:val="20"/>
              </w:rPr>
              <w:t>périmètre</w:t>
            </w:r>
            <w:r w:rsidRPr="00CD44DB">
              <w:rPr>
                <w:sz w:val="20"/>
                <w:szCs w:val="20"/>
              </w:rPr>
              <w:t xml:space="preserve"> de consolidation : pourcentage de contrôle, pourcentage d’</w:t>
            </w:r>
            <w:r w:rsidR="006D6A0E" w:rsidRPr="00CD44DB">
              <w:rPr>
                <w:sz w:val="20"/>
                <w:szCs w:val="20"/>
              </w:rPr>
              <w:t>intérêt</w:t>
            </w:r>
          </w:p>
          <w:p w14:paraId="1A9E3854" w14:textId="453F5D5D" w:rsidR="00CD3A4C" w:rsidRPr="00CD44DB" w:rsidRDefault="00CD3A4C" w:rsidP="00CD44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Les différentes pratiques de consolidation</w:t>
            </w:r>
            <w:r w:rsidR="00AF1CD4" w:rsidRPr="00CD44DB">
              <w:rPr>
                <w:sz w:val="20"/>
                <w:szCs w:val="20"/>
              </w:rPr>
              <w:t xml:space="preserve"> </w:t>
            </w:r>
          </w:p>
          <w:p w14:paraId="2AED80F1" w14:textId="31E49B15" w:rsidR="00AF1CD4" w:rsidRPr="00CD44DB" w:rsidRDefault="00AF1CD4" w:rsidP="00CD44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La réalisation des états comptables consolidés</w:t>
            </w:r>
          </w:p>
          <w:p w14:paraId="58D330AF" w14:textId="5EB5A5C3" w:rsidR="00CD3A4C" w:rsidRPr="00CD44DB" w:rsidRDefault="00CD3A4C" w:rsidP="00CD44D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Contenu de la norme IFRS 3</w:t>
            </w:r>
          </w:p>
          <w:p w14:paraId="79A50A32" w14:textId="5187AF0A" w:rsidR="00CD3A4C" w:rsidRDefault="00CD3A4C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5D52F889" w14:textId="505F6E95" w:rsidR="00CD3A4C" w:rsidRPr="00CD44DB" w:rsidRDefault="00CD3A4C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5</w:t>
            </w:r>
            <w:r w:rsidR="00AF1CD4" w:rsidRPr="00CD44DB">
              <w:rPr>
                <w:b/>
                <w:bCs/>
                <w:sz w:val="20"/>
                <w:szCs w:val="20"/>
              </w:rPr>
              <w:t xml:space="preserve">. Norme sur la valorisation des instruments financiers </w:t>
            </w:r>
            <w:r w:rsidR="006D6A0E" w:rsidRPr="00CD44DB">
              <w:rPr>
                <w:b/>
                <w:bCs/>
                <w:sz w:val="20"/>
                <w:szCs w:val="20"/>
              </w:rPr>
              <w:t>(norme</w:t>
            </w:r>
            <w:r w:rsidR="00AF1CD4" w:rsidRPr="00CD44DB">
              <w:rPr>
                <w:b/>
                <w:bCs/>
                <w:sz w:val="20"/>
                <w:szCs w:val="20"/>
              </w:rPr>
              <w:t xml:space="preserve"> IAS 39/IFRS 9)</w:t>
            </w:r>
          </w:p>
          <w:p w14:paraId="7AD1178F" w14:textId="4C168A56" w:rsidR="00AF1CD4" w:rsidRPr="00CD44DB" w:rsidRDefault="00AF1CD4" w:rsidP="00CD44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Contenu de la norme IFRS 9/IAS 39</w:t>
            </w:r>
          </w:p>
          <w:p w14:paraId="17C5E3BB" w14:textId="63A282A9" w:rsidR="00AF1CD4" w:rsidRPr="00CD44DB" w:rsidRDefault="00AF1CD4" w:rsidP="00CD44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Classification des instruments financiers</w:t>
            </w:r>
          </w:p>
          <w:p w14:paraId="6C7B73D2" w14:textId="0AF39530" w:rsidR="00AF1CD4" w:rsidRPr="00CD44DB" w:rsidRDefault="00AF1CD4" w:rsidP="00CD44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Ecritures comptables relatives à cette norme</w:t>
            </w:r>
          </w:p>
          <w:p w14:paraId="3DAF0730" w14:textId="20575E10" w:rsidR="00AF1CD4" w:rsidRDefault="00AF1CD4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52C05B63" w14:textId="35A72BAB" w:rsidR="00AF1CD4" w:rsidRPr="00CD44DB" w:rsidRDefault="006D6A0E" w:rsidP="00CD3A4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D44DB">
              <w:rPr>
                <w:b/>
                <w:bCs/>
                <w:sz w:val="20"/>
                <w:szCs w:val="20"/>
              </w:rPr>
              <w:t>6. Norme</w:t>
            </w:r>
            <w:r w:rsidR="00AF1CD4" w:rsidRPr="00CD44DB">
              <w:rPr>
                <w:b/>
                <w:bCs/>
                <w:sz w:val="20"/>
                <w:szCs w:val="20"/>
              </w:rPr>
              <w:t xml:space="preserve"> sur l’évaluation en juste valeur ( la norme IFRS 13)</w:t>
            </w:r>
          </w:p>
          <w:p w14:paraId="732BAAB7" w14:textId="3A3F7347" w:rsidR="00AF1CD4" w:rsidRPr="00CD44DB" w:rsidRDefault="00AF1CD4" w:rsidP="00CD44D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Débat autour de la juste valeur</w:t>
            </w:r>
          </w:p>
          <w:p w14:paraId="465A6DF4" w14:textId="6BD2058C" w:rsidR="00AF1CD4" w:rsidRPr="00CD44DB" w:rsidRDefault="00AF1CD4" w:rsidP="00CD44D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CD44DB">
              <w:rPr>
                <w:sz w:val="20"/>
                <w:szCs w:val="20"/>
              </w:rPr>
              <w:t>Contenu et enjeux de la norme IFRS 13</w:t>
            </w:r>
          </w:p>
          <w:p w14:paraId="4309CF00" w14:textId="12E0F416" w:rsidR="00AF1CD4" w:rsidRDefault="00AF1CD4" w:rsidP="00CD3A4C">
            <w:pPr>
              <w:spacing w:after="0" w:line="240" w:lineRule="auto"/>
              <w:rPr>
                <w:sz w:val="20"/>
                <w:szCs w:val="20"/>
              </w:rPr>
            </w:pPr>
          </w:p>
          <w:p w14:paraId="7F8C10E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6C3A33E1" w14:textId="77777777" w:rsidTr="00707732">
        <w:trPr>
          <w:trHeight w:val="30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4CD01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96559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1D3D6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87DAE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02C0FDD6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3D5F" w14:textId="77777777" w:rsidR="007132F1" w:rsidRPr="00E40AAB" w:rsidRDefault="007132F1" w:rsidP="00CA5F7F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  <w:highlight w:val="darkGray"/>
              </w:rPr>
            </w:pPr>
            <w:r w:rsidRPr="00E40AAB">
              <w:rPr>
                <w:b/>
                <w:color w:val="FFFFFF"/>
                <w:sz w:val="24"/>
                <w:szCs w:val="24"/>
                <w:highlight w:val="darkGray"/>
              </w:rPr>
              <w:t>MOYENS &amp; METHODES PEDAGOGIQUE</w:t>
            </w:r>
          </w:p>
          <w:p w14:paraId="68701816" w14:textId="22EDB888" w:rsidR="007132F1" w:rsidRDefault="007132F1" w:rsidP="0002533A">
            <w:pPr>
              <w:spacing w:before="120" w:after="120" w:line="240" w:lineRule="auto"/>
              <w:rPr>
                <w:noProof/>
                <w:sz w:val="20"/>
                <w:szCs w:val="20"/>
                <w:shd w:val="clear" w:color="auto" w:fill="FFFFFF" w:themeFill="background1"/>
              </w:rPr>
            </w:pPr>
            <w:r w:rsidRPr="005A37A3">
              <w:rPr>
                <w:noProof/>
                <w:sz w:val="20"/>
                <w:szCs w:val="20"/>
                <w:shd w:val="clear" w:color="auto" w:fill="FFFFFF" w:themeFill="background1"/>
              </w:rPr>
              <w:t>Diaporama</w:t>
            </w:r>
          </w:p>
          <w:p w14:paraId="14CCFC52" w14:textId="38CB77C2" w:rsidR="00686A47" w:rsidRPr="005A37A3" w:rsidRDefault="00686A47" w:rsidP="0002533A">
            <w:pPr>
              <w:spacing w:before="120" w:after="120" w:line="240" w:lineRule="auto"/>
              <w:rPr>
                <w:noProof/>
                <w:sz w:val="20"/>
                <w:szCs w:val="20"/>
                <w:shd w:val="clear" w:color="auto" w:fill="FFFFFF" w:themeFill="background1"/>
              </w:rPr>
            </w:pPr>
            <w:r>
              <w:rPr>
                <w:noProof/>
                <w:sz w:val="20"/>
                <w:szCs w:val="20"/>
                <w:shd w:val="clear" w:color="auto" w:fill="FFFFFF" w:themeFill="background1"/>
              </w:rPr>
              <w:t>Exercices et etudes de cas</w:t>
            </w:r>
          </w:p>
          <w:p w14:paraId="2F58F523" w14:textId="77777777" w:rsidR="007132F1" w:rsidRPr="00520305" w:rsidRDefault="007132F1" w:rsidP="00CA5F7F">
            <w:pPr>
              <w:spacing w:before="120" w:after="120" w:line="240" w:lineRule="auto"/>
              <w:rPr>
                <w:sz w:val="20"/>
                <w:szCs w:val="20"/>
                <w:highlight w:val="darkGray"/>
              </w:rPr>
            </w:pPr>
            <w:r w:rsidRPr="005A37A3">
              <w:rPr>
                <w:noProof/>
                <w:sz w:val="20"/>
                <w:szCs w:val="20"/>
                <w:shd w:val="clear" w:color="auto" w:fill="FFFFFF" w:themeFill="background1"/>
              </w:rPr>
              <w:t>Echanges participants</w:t>
            </w:r>
          </w:p>
        </w:tc>
      </w:tr>
      <w:tr w:rsidR="007132F1" w:rsidRPr="006D75B0" w14:paraId="400D2E84" w14:textId="77777777" w:rsidTr="00707732"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69E1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C67D4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7D75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D7F65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7C7C1CF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C36" w14:textId="77777777" w:rsidR="007132F1" w:rsidRPr="00E40AAB" w:rsidRDefault="007132F1" w:rsidP="00520305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E40AAB">
              <w:rPr>
                <w:b/>
                <w:color w:val="FFFFFF"/>
                <w:sz w:val="24"/>
                <w:szCs w:val="24"/>
                <w:highlight w:val="darkGray"/>
              </w:rPr>
              <w:t>EVALUATION DE LA FORMATION / SANCTION DE LA FORMATION</w:t>
            </w:r>
          </w:p>
          <w:p w14:paraId="25E470CA" w14:textId="77777777" w:rsidR="007132F1" w:rsidRPr="00AF4013" w:rsidRDefault="007132F1" w:rsidP="00520305">
            <w:pPr>
              <w:spacing w:before="120" w:after="120" w:line="240" w:lineRule="auto"/>
              <w:rPr>
                <w:b/>
                <w:color w:val="FFFFFF"/>
                <w:sz w:val="20"/>
                <w:szCs w:val="20"/>
              </w:rPr>
            </w:pPr>
            <w:r w:rsidRPr="00AF4013">
              <w:rPr>
                <w:sz w:val="20"/>
                <w:szCs w:val="20"/>
              </w:rPr>
              <w:t>. Délivrance d’une attestation individuelle de formation.</w:t>
            </w:r>
          </w:p>
        </w:tc>
      </w:tr>
      <w:tr w:rsidR="007132F1" w:rsidRPr="006D75B0" w14:paraId="3FC1E086" w14:textId="77777777" w:rsidTr="00707732"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30687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E4B33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7BB6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DD42E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589CD27B" w14:textId="77777777" w:rsidTr="00707732"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44A2" w14:textId="77777777" w:rsidR="007132F1" w:rsidRPr="00E40AAB" w:rsidRDefault="007132F1" w:rsidP="00E40AAB">
            <w:pPr>
              <w:shd w:val="clear" w:color="auto" w:fill="FFFFFF"/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E40AAB">
              <w:rPr>
                <w:b/>
                <w:color w:val="FFFFFF"/>
                <w:sz w:val="24"/>
                <w:szCs w:val="24"/>
                <w:highlight w:val="darkGray"/>
              </w:rPr>
              <w:t>DEROULEMENT</w:t>
            </w:r>
          </w:p>
          <w:p w14:paraId="2988A710" w14:textId="77777777" w:rsidR="007132F1" w:rsidRDefault="007132F1" w:rsidP="0027515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Horaires : </w:t>
            </w:r>
            <w:r w:rsidRPr="005A37A3">
              <w:rPr>
                <w:noProof/>
                <w:sz w:val="20"/>
                <w:szCs w:val="20"/>
              </w:rPr>
              <w:t>9 h - 17 h 00</w:t>
            </w:r>
          </w:p>
          <w:p w14:paraId="7A7DCABB" w14:textId="77777777" w:rsidR="007132F1" w:rsidRDefault="007132F1" w:rsidP="0027515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Déjeuner : le déjeuner est libre, le créneau de celui-ci est défini par l’animateur</w:t>
            </w:r>
          </w:p>
          <w:p w14:paraId="46D7516F" w14:textId="77777777" w:rsidR="007132F1" w:rsidRDefault="007132F1" w:rsidP="0027515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minimum de participants : </w:t>
            </w:r>
            <w:r w:rsidRPr="005A37A3">
              <w:rPr>
                <w:noProof/>
                <w:sz w:val="20"/>
                <w:szCs w:val="20"/>
              </w:rPr>
              <w:t>8</w:t>
            </w:r>
          </w:p>
          <w:p w14:paraId="4D5BDF92" w14:textId="77777777" w:rsidR="007132F1" w:rsidRPr="006D75B0" w:rsidRDefault="007132F1" w:rsidP="0027515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maximum de participants : </w:t>
            </w:r>
            <w:r w:rsidRPr="005A37A3">
              <w:rPr>
                <w:noProof/>
                <w:sz w:val="20"/>
                <w:szCs w:val="20"/>
              </w:rPr>
              <w:t>18</w:t>
            </w:r>
          </w:p>
        </w:tc>
      </w:tr>
      <w:tr w:rsidR="007132F1" w:rsidRPr="006D75B0" w14:paraId="77B0D993" w14:textId="77777777" w:rsidTr="00707732"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</w:tcPr>
          <w:p w14:paraId="1343AED9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26977F78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14:paraId="1D01E0C2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auto"/>
          </w:tcPr>
          <w:p w14:paraId="6C1834DC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37D78362" w14:textId="77777777" w:rsidTr="00707732">
        <w:tc>
          <w:tcPr>
            <w:tcW w:w="3545" w:type="dxa"/>
            <w:shd w:val="clear" w:color="auto" w:fill="auto"/>
          </w:tcPr>
          <w:p w14:paraId="5697CDC5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8BDD1AA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45212B18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</w:tcPr>
          <w:p w14:paraId="247F045F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6F86D406" w14:textId="77777777" w:rsidTr="00707732">
        <w:tc>
          <w:tcPr>
            <w:tcW w:w="3545" w:type="dxa"/>
            <w:shd w:val="clear" w:color="auto" w:fill="auto"/>
          </w:tcPr>
          <w:p w14:paraId="61D81C65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AC627B5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5EEE1C80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</w:tcPr>
          <w:p w14:paraId="6FC83AD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32F1" w:rsidRPr="006D75B0" w14:paraId="47EAD2DA" w14:textId="77777777" w:rsidTr="00707732">
        <w:tc>
          <w:tcPr>
            <w:tcW w:w="4726" w:type="dxa"/>
            <w:gridSpan w:val="2"/>
            <w:shd w:val="clear" w:color="auto" w:fill="ED7D31"/>
          </w:tcPr>
          <w:p w14:paraId="2280DCBF" w14:textId="77777777" w:rsidR="007132F1" w:rsidRPr="006D75B0" w:rsidRDefault="007132F1" w:rsidP="00254F99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 w:rsidRPr="006D75B0">
              <w:rPr>
                <w:b/>
                <w:color w:val="FFFFFF"/>
                <w:sz w:val="24"/>
                <w:szCs w:val="24"/>
              </w:rPr>
              <w:t>FORMATEUR</w:t>
            </w:r>
          </w:p>
          <w:p w14:paraId="44A15AE3" w14:textId="3ADD4237" w:rsidR="007132F1" w:rsidRPr="00C67B1E" w:rsidRDefault="0005245F" w:rsidP="00D620B7">
            <w:pPr>
              <w:spacing w:before="120" w:after="12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</w:rPr>
              <w:t>Rebecca BENAIS CHEMAMA</w:t>
            </w:r>
          </w:p>
          <w:p w14:paraId="7D288596" w14:textId="710F2125" w:rsidR="007132F1" w:rsidRDefault="00686A47" w:rsidP="00D620B7">
            <w:pPr>
              <w:spacing w:after="120" w:line="240" w:lineRule="auto"/>
              <w:rPr>
                <w:noProof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t>Enseignante chercheuse en comptabilité</w:t>
            </w:r>
          </w:p>
          <w:p w14:paraId="6B370703" w14:textId="4F837C2A" w:rsidR="0005245F" w:rsidRDefault="0005245F" w:rsidP="00D620B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t>Docteur en sciences de gestion</w:t>
            </w:r>
            <w:r w:rsidR="00686A47">
              <w:rPr>
                <w:noProof/>
                <w:color w:val="FFFFFF"/>
                <w:sz w:val="20"/>
                <w:szCs w:val="20"/>
              </w:rPr>
              <w:t xml:space="preserve"> à l’universite d’Angers</w:t>
            </w:r>
          </w:p>
          <w:p w14:paraId="1699C481" w14:textId="77777777" w:rsidR="007132F1" w:rsidRDefault="007132F1" w:rsidP="00D620B7">
            <w:pPr>
              <w:spacing w:after="120" w:line="240" w:lineRule="auto"/>
              <w:rPr>
                <w:sz w:val="20"/>
                <w:szCs w:val="20"/>
              </w:rPr>
            </w:pPr>
          </w:p>
          <w:p w14:paraId="241449D4" w14:textId="77777777" w:rsidR="007132F1" w:rsidRDefault="007132F1" w:rsidP="00D620B7">
            <w:pPr>
              <w:spacing w:after="120" w:line="240" w:lineRule="auto"/>
              <w:rPr>
                <w:sz w:val="20"/>
                <w:szCs w:val="20"/>
              </w:rPr>
            </w:pPr>
          </w:p>
          <w:p w14:paraId="39611000" w14:textId="77777777" w:rsidR="007132F1" w:rsidRDefault="007132F1" w:rsidP="00D620B7">
            <w:pPr>
              <w:spacing w:after="120" w:line="240" w:lineRule="auto"/>
              <w:rPr>
                <w:sz w:val="20"/>
                <w:szCs w:val="20"/>
              </w:rPr>
            </w:pPr>
          </w:p>
          <w:p w14:paraId="5BAF9C80" w14:textId="77777777" w:rsidR="007132F1" w:rsidRPr="00182649" w:rsidRDefault="007132F1" w:rsidP="00D620B7">
            <w:pPr>
              <w:spacing w:after="120" w:line="240" w:lineRule="auto"/>
              <w:rPr>
                <w:color w:val="FFFFFF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7B13C5CB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ED7D31"/>
          </w:tcPr>
          <w:p w14:paraId="40980125" w14:textId="77777777" w:rsidR="007132F1" w:rsidRPr="006D75B0" w:rsidRDefault="007132F1" w:rsidP="00892EAD">
            <w:pPr>
              <w:spacing w:before="120" w:after="120" w:line="240" w:lineRule="auto"/>
              <w:rPr>
                <w:color w:val="FFFFFF"/>
                <w:sz w:val="24"/>
                <w:szCs w:val="24"/>
              </w:rPr>
            </w:pPr>
            <w:r w:rsidRPr="006D75B0">
              <w:rPr>
                <w:b/>
                <w:color w:val="FFFFFF"/>
                <w:sz w:val="24"/>
                <w:szCs w:val="24"/>
              </w:rPr>
              <w:t>TARIFS HT</w:t>
            </w:r>
            <w:r w:rsidRPr="006D75B0">
              <w:rPr>
                <w:color w:val="FFFFFF"/>
                <w:sz w:val="24"/>
                <w:szCs w:val="24"/>
              </w:rPr>
              <w:t>:</w:t>
            </w:r>
          </w:p>
          <w:p w14:paraId="2270C0C9" w14:textId="77777777" w:rsidR="007132F1" w:rsidRPr="006D75B0" w:rsidRDefault="007132F1" w:rsidP="00892EAD">
            <w:pPr>
              <w:spacing w:after="6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>Adhérent IFEC :</w:t>
            </w:r>
            <w:r w:rsidRPr="006D75B0">
              <w:rPr>
                <w:color w:val="FFFFFF"/>
                <w:sz w:val="20"/>
                <w:szCs w:val="20"/>
              </w:rPr>
              <w:t xml:space="preserve"> </w:t>
            </w:r>
            <w:r w:rsidRPr="005A37A3">
              <w:rPr>
                <w:noProof/>
                <w:color w:val="FFFFFF"/>
                <w:sz w:val="20"/>
                <w:szCs w:val="20"/>
              </w:rPr>
              <w:t>500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5AA0986A" w14:textId="77777777" w:rsidR="007132F1" w:rsidRPr="006D75B0" w:rsidRDefault="007132F1" w:rsidP="00892EAD">
            <w:pPr>
              <w:spacing w:after="6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>Adhérent IFEC + CJEC :</w:t>
            </w:r>
            <w:r w:rsidRPr="006D75B0">
              <w:rPr>
                <w:color w:val="FFFFFF"/>
                <w:sz w:val="20"/>
                <w:szCs w:val="20"/>
              </w:rPr>
              <w:t xml:space="preserve"> </w:t>
            </w:r>
            <w:r w:rsidRPr="005A37A3">
              <w:rPr>
                <w:noProof/>
                <w:color w:val="FFFFFF"/>
                <w:sz w:val="20"/>
                <w:szCs w:val="20"/>
              </w:rPr>
              <w:t>400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5E03F997" w14:textId="77777777" w:rsidR="007132F1" w:rsidRPr="006D75B0" w:rsidRDefault="007132F1" w:rsidP="00892EAD">
            <w:pPr>
              <w:spacing w:after="6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>Adhérent IFEC + ANECS :</w:t>
            </w:r>
            <w:r w:rsidRPr="006D75B0">
              <w:rPr>
                <w:color w:val="FFFFFF"/>
                <w:sz w:val="20"/>
                <w:szCs w:val="20"/>
              </w:rPr>
              <w:t xml:space="preserve"> </w:t>
            </w:r>
            <w:r w:rsidRPr="005A37A3">
              <w:rPr>
                <w:noProof/>
                <w:color w:val="FFFFFF"/>
                <w:sz w:val="20"/>
                <w:szCs w:val="20"/>
              </w:rPr>
              <w:t>400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598B02F3" w14:textId="77777777" w:rsidR="007132F1" w:rsidRPr="006D75B0" w:rsidRDefault="007132F1" w:rsidP="00892EAD">
            <w:pPr>
              <w:spacing w:after="6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>Adhérent IFEC + Stagiaire :</w:t>
            </w:r>
            <w:r w:rsidRPr="006D75B0">
              <w:rPr>
                <w:color w:val="FFFFFF"/>
                <w:sz w:val="20"/>
                <w:szCs w:val="20"/>
              </w:rPr>
              <w:t xml:space="preserve"> </w:t>
            </w:r>
            <w:r w:rsidRPr="005A37A3">
              <w:rPr>
                <w:noProof/>
                <w:color w:val="FFFFFF"/>
                <w:sz w:val="20"/>
                <w:szCs w:val="20"/>
              </w:rPr>
              <w:t>400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44FD1019" w14:textId="77777777" w:rsidR="007132F1" w:rsidRPr="006D75B0" w:rsidRDefault="007132F1" w:rsidP="00892EAD">
            <w:pPr>
              <w:spacing w:after="6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>Adhérent IFEC +Inscrits à l’ordre &lt; 5ans :</w:t>
            </w:r>
            <w:r w:rsidRPr="006D75B0">
              <w:rPr>
                <w:color w:val="FFFFFF"/>
                <w:sz w:val="20"/>
                <w:szCs w:val="20"/>
              </w:rPr>
              <w:t xml:space="preserve"> </w:t>
            </w:r>
            <w:r w:rsidRPr="005A37A3">
              <w:rPr>
                <w:noProof/>
                <w:color w:val="FFFFFF"/>
                <w:sz w:val="20"/>
                <w:szCs w:val="20"/>
              </w:rPr>
              <w:t>400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3B5F7788" w14:textId="77777777" w:rsidR="007132F1" w:rsidRPr="006D75B0" w:rsidRDefault="007132F1" w:rsidP="00254F99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C67B1E">
              <w:rPr>
                <w:b/>
                <w:color w:val="FFFFFF"/>
                <w:sz w:val="20"/>
                <w:szCs w:val="20"/>
              </w:rPr>
              <w:t xml:space="preserve">Non Adhérent IFEC : </w:t>
            </w:r>
            <w:r w:rsidRPr="005A37A3">
              <w:rPr>
                <w:noProof/>
                <w:color w:val="FFFFFF"/>
                <w:sz w:val="20"/>
                <w:szCs w:val="20"/>
              </w:rPr>
              <w:t>600</w:t>
            </w:r>
            <w:r w:rsidRPr="006D75B0">
              <w:rPr>
                <w:color w:val="FFFFFF"/>
                <w:sz w:val="20"/>
                <w:szCs w:val="20"/>
              </w:rPr>
              <w:t xml:space="preserve"> €</w:t>
            </w:r>
          </w:p>
          <w:p w14:paraId="58797E30" w14:textId="77777777" w:rsidR="007132F1" w:rsidRPr="006D75B0" w:rsidRDefault="007132F1" w:rsidP="00254F99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</w:p>
        </w:tc>
      </w:tr>
      <w:tr w:rsidR="007132F1" w:rsidRPr="006D75B0" w14:paraId="191554C6" w14:textId="77777777" w:rsidTr="00707732">
        <w:tc>
          <w:tcPr>
            <w:tcW w:w="3545" w:type="dxa"/>
            <w:shd w:val="clear" w:color="auto" w:fill="auto"/>
          </w:tcPr>
          <w:p w14:paraId="16A7BFC0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C73F853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</w:tcPr>
          <w:p w14:paraId="480A5E3F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9" w:type="dxa"/>
            <w:shd w:val="clear" w:color="auto" w:fill="auto"/>
          </w:tcPr>
          <w:p w14:paraId="50CE6569" w14:textId="77777777" w:rsidR="007132F1" w:rsidRPr="006D75B0" w:rsidRDefault="007132F1" w:rsidP="00254F9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261EB6C" w14:textId="77777777" w:rsidR="007132F1" w:rsidRDefault="007132F1">
      <w:pPr>
        <w:rPr>
          <w:sz w:val="20"/>
          <w:szCs w:val="20"/>
        </w:rPr>
        <w:sectPr w:rsidR="007132F1" w:rsidSect="007132F1">
          <w:footerReference w:type="default" r:id="rId10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14:paraId="6191709D" w14:textId="77777777" w:rsidR="007132F1" w:rsidRPr="006D75B0" w:rsidRDefault="007132F1">
      <w:pPr>
        <w:rPr>
          <w:sz w:val="20"/>
          <w:szCs w:val="20"/>
        </w:rPr>
      </w:pPr>
    </w:p>
    <w:sectPr w:rsidR="007132F1" w:rsidRPr="006D75B0" w:rsidSect="007132F1">
      <w:foot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1CE9" w14:textId="77777777" w:rsidR="000251F2" w:rsidRDefault="000251F2" w:rsidP="00DD6474">
      <w:pPr>
        <w:spacing w:after="0" w:line="240" w:lineRule="auto"/>
      </w:pPr>
      <w:r>
        <w:separator/>
      </w:r>
    </w:p>
  </w:endnote>
  <w:endnote w:type="continuationSeparator" w:id="0">
    <w:p w14:paraId="301C1452" w14:textId="77777777" w:rsidR="000251F2" w:rsidRDefault="000251F2" w:rsidP="00DD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E76B" w14:textId="097D533F" w:rsidR="007132F1" w:rsidRDefault="007132F1">
    <w:pPr>
      <w:pStyle w:val="Pieddepage"/>
      <w:rPr>
        <w:rFonts w:ascii="Calibri Light" w:eastAsia="Times New Roman" w:hAnsi="Calibri Light"/>
        <w:color w:val="5B9BD5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DD502" wp14:editId="3FC17C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4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460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7C5DC8" id="Rectangle 1" o:spid="_x0000_s1026" style="position:absolute;margin-left:0;margin-top:0;width:563.6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0A62A0">
      <w:rPr>
        <w:color w:val="5B9BD5"/>
      </w:rPr>
      <w:t xml:space="preserve"> </w:t>
    </w:r>
    <w:r w:rsidRPr="000A62A0">
      <w:rPr>
        <w:rFonts w:ascii="Calibri Light" w:eastAsia="Times New Roman" w:hAnsi="Calibri Light"/>
        <w:color w:val="5B9BD5"/>
        <w:sz w:val="20"/>
        <w:szCs w:val="20"/>
      </w:rPr>
      <w:t xml:space="preserve">p. </w:t>
    </w:r>
    <w:r w:rsidRPr="000A62A0">
      <w:rPr>
        <w:rFonts w:eastAsia="Times New Roman"/>
        <w:color w:val="5B9BD5"/>
        <w:sz w:val="20"/>
        <w:szCs w:val="20"/>
      </w:rPr>
      <w:fldChar w:fldCharType="begin"/>
    </w:r>
    <w:r w:rsidRPr="000A62A0">
      <w:rPr>
        <w:color w:val="5B9BD5"/>
        <w:sz w:val="20"/>
        <w:szCs w:val="20"/>
      </w:rPr>
      <w:instrText>PAGE    \* MERGEFORMAT</w:instrText>
    </w:r>
    <w:r w:rsidRPr="000A62A0">
      <w:rPr>
        <w:rFonts w:eastAsia="Times New Roman"/>
        <w:color w:val="5B9BD5"/>
        <w:sz w:val="20"/>
        <w:szCs w:val="20"/>
      </w:rPr>
      <w:fldChar w:fldCharType="separate"/>
    </w:r>
    <w:r w:rsidR="00686A47" w:rsidRPr="00686A47">
      <w:rPr>
        <w:rFonts w:ascii="Calibri Light" w:eastAsia="Times New Roman" w:hAnsi="Calibri Light"/>
        <w:noProof/>
        <w:color w:val="5B9BD5"/>
        <w:sz w:val="20"/>
        <w:szCs w:val="20"/>
      </w:rPr>
      <w:t>2</w:t>
    </w:r>
    <w:r w:rsidRPr="000A62A0">
      <w:rPr>
        <w:rFonts w:ascii="Calibri Light" w:eastAsia="Times New Roman" w:hAnsi="Calibri Light"/>
        <w:color w:val="5B9BD5"/>
        <w:sz w:val="20"/>
        <w:szCs w:val="20"/>
      </w:rPr>
      <w:fldChar w:fldCharType="end"/>
    </w:r>
    <w:r>
      <w:rPr>
        <w:rFonts w:ascii="Calibri Light" w:eastAsia="Times New Roman" w:hAnsi="Calibri Light"/>
        <w:color w:val="5B9BD5"/>
        <w:sz w:val="20"/>
        <w:szCs w:val="20"/>
      </w:rPr>
      <w:tab/>
    </w:r>
    <w:r>
      <w:rPr>
        <w:rFonts w:ascii="Calibri Light" w:eastAsia="Times New Roman" w:hAnsi="Calibri Light"/>
        <w:color w:val="5B9BD5"/>
        <w:sz w:val="20"/>
        <w:szCs w:val="20"/>
      </w:rPr>
      <w:tab/>
      <w:t xml:space="preserve">MAJ le </w:t>
    </w:r>
  </w:p>
  <w:p w14:paraId="3179B955" w14:textId="77777777" w:rsidR="007132F1" w:rsidRPr="00707732" w:rsidRDefault="007132F1" w:rsidP="00707732">
    <w:pPr>
      <w:pStyle w:val="Pieddepage"/>
      <w:jc w:val="center"/>
      <w:rPr>
        <w:color w:val="ED7D31" w:themeColor="accent2"/>
      </w:rPr>
    </w:pPr>
    <w:r w:rsidRPr="00707732">
      <w:rPr>
        <w:color w:val="ED7D31" w:themeColor="accent2"/>
        <w:sz w:val="20"/>
        <w:szCs w:val="20"/>
      </w:rPr>
      <w:t>IFOR SAS inscrite au Registre du Commerce et des Sociétés de Paris sous le numéro 798 126 645 SIRET : 79812664500018 - N° TVA Intracommunautaire : FR 347981264500018 N° Déclaration d’Activité :11 75 23457 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EC82" w14:textId="6061BF58" w:rsidR="000A62A0" w:rsidRDefault="00BD5D93">
    <w:pPr>
      <w:pStyle w:val="Pieddepage"/>
      <w:rPr>
        <w:rFonts w:ascii="Calibri Light" w:eastAsia="Times New Roman" w:hAnsi="Calibri Light"/>
        <w:color w:val="5B9BD5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88ADF" wp14:editId="348495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4600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460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80BD33" id="Rectangle 452" o:spid="_x0000_s1026" style="position:absolute;margin-left:0;margin-top:0;width:563.6pt;height:798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0A62A0" w:rsidRPr="000A62A0">
      <w:rPr>
        <w:color w:val="5B9BD5"/>
      </w:rPr>
      <w:t xml:space="preserve"> </w:t>
    </w:r>
    <w:r w:rsidR="000A62A0" w:rsidRPr="000A62A0">
      <w:rPr>
        <w:rFonts w:ascii="Calibri Light" w:eastAsia="Times New Roman" w:hAnsi="Calibri Light"/>
        <w:color w:val="5B9BD5"/>
        <w:sz w:val="20"/>
        <w:szCs w:val="20"/>
      </w:rPr>
      <w:t xml:space="preserve">p. </w:t>
    </w:r>
    <w:r w:rsidR="000A62A0" w:rsidRPr="000A62A0">
      <w:rPr>
        <w:rFonts w:eastAsia="Times New Roman"/>
        <w:color w:val="5B9BD5"/>
        <w:sz w:val="20"/>
        <w:szCs w:val="20"/>
      </w:rPr>
      <w:fldChar w:fldCharType="begin"/>
    </w:r>
    <w:r w:rsidR="000A62A0" w:rsidRPr="000A62A0">
      <w:rPr>
        <w:color w:val="5B9BD5"/>
        <w:sz w:val="20"/>
        <w:szCs w:val="20"/>
      </w:rPr>
      <w:instrText>PAGE    \* MERGEFORMAT</w:instrText>
    </w:r>
    <w:r w:rsidR="000A62A0" w:rsidRPr="000A62A0">
      <w:rPr>
        <w:rFonts w:eastAsia="Times New Roman"/>
        <w:color w:val="5B9BD5"/>
        <w:sz w:val="20"/>
        <w:szCs w:val="20"/>
      </w:rPr>
      <w:fldChar w:fldCharType="separate"/>
    </w:r>
    <w:r w:rsidR="00CD3A4C" w:rsidRPr="00CD3A4C">
      <w:rPr>
        <w:rFonts w:ascii="Calibri Light" w:eastAsia="Times New Roman" w:hAnsi="Calibri Light"/>
        <w:noProof/>
        <w:color w:val="5B9BD5"/>
        <w:sz w:val="20"/>
        <w:szCs w:val="20"/>
      </w:rPr>
      <w:t>3</w:t>
    </w:r>
    <w:r w:rsidR="000A62A0" w:rsidRPr="000A62A0">
      <w:rPr>
        <w:rFonts w:ascii="Calibri Light" w:eastAsia="Times New Roman" w:hAnsi="Calibri Light"/>
        <w:color w:val="5B9BD5"/>
        <w:sz w:val="20"/>
        <w:szCs w:val="20"/>
      </w:rPr>
      <w:fldChar w:fldCharType="end"/>
    </w:r>
    <w:r w:rsidR="000A62A0">
      <w:rPr>
        <w:rFonts w:ascii="Calibri Light" w:eastAsia="Times New Roman" w:hAnsi="Calibri Light"/>
        <w:color w:val="5B9BD5"/>
        <w:sz w:val="20"/>
        <w:szCs w:val="20"/>
      </w:rPr>
      <w:tab/>
    </w:r>
    <w:r w:rsidR="000A62A0">
      <w:rPr>
        <w:rFonts w:ascii="Calibri Light" w:eastAsia="Times New Roman" w:hAnsi="Calibri Light"/>
        <w:color w:val="5B9BD5"/>
        <w:sz w:val="20"/>
        <w:szCs w:val="20"/>
      </w:rPr>
      <w:tab/>
      <w:t xml:space="preserve">MAJ le </w:t>
    </w:r>
    <w:r w:rsidR="0002533A">
      <w:rPr>
        <w:rFonts w:ascii="Calibri Light" w:eastAsia="Times New Roman" w:hAnsi="Calibri Light"/>
        <w:noProof/>
        <w:color w:val="5B9BD5"/>
        <w:sz w:val="20"/>
        <w:szCs w:val="20"/>
      </w:rPr>
      <w:t>«Formations_Date_de_mise_à_jour»</w:t>
    </w:r>
  </w:p>
  <w:p w14:paraId="0A313902" w14:textId="77777777" w:rsidR="00707732" w:rsidRPr="00707732" w:rsidRDefault="00707732" w:rsidP="00707732">
    <w:pPr>
      <w:pStyle w:val="Pieddepage"/>
      <w:jc w:val="center"/>
      <w:rPr>
        <w:color w:val="ED7D31" w:themeColor="accent2"/>
      </w:rPr>
    </w:pPr>
    <w:r w:rsidRPr="00707732">
      <w:rPr>
        <w:color w:val="ED7D31" w:themeColor="accent2"/>
        <w:sz w:val="20"/>
        <w:szCs w:val="20"/>
      </w:rPr>
      <w:t>IFOR SAS inscrite au Registre du Commerce et des Sociétés de Paris sous le numéro 798 126 645 SIRET : 79812664500018 - N° TVA Intracommunautaire : FR 347981264500018 N° Déclaration d’Activité :11 75 23457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3227" w14:textId="77777777" w:rsidR="000251F2" w:rsidRDefault="000251F2" w:rsidP="00DD6474">
      <w:pPr>
        <w:spacing w:after="0" w:line="240" w:lineRule="auto"/>
      </w:pPr>
      <w:r>
        <w:separator/>
      </w:r>
    </w:p>
  </w:footnote>
  <w:footnote w:type="continuationSeparator" w:id="0">
    <w:p w14:paraId="3DA180C7" w14:textId="77777777" w:rsidR="000251F2" w:rsidRDefault="000251F2" w:rsidP="00DD6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CC2"/>
    <w:multiLevelType w:val="hybridMultilevel"/>
    <w:tmpl w:val="28E8C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7BB3"/>
    <w:multiLevelType w:val="hybridMultilevel"/>
    <w:tmpl w:val="554469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04D7C"/>
    <w:multiLevelType w:val="hybridMultilevel"/>
    <w:tmpl w:val="BDFE6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1D20"/>
    <w:multiLevelType w:val="hybridMultilevel"/>
    <w:tmpl w:val="09C65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7304D"/>
    <w:multiLevelType w:val="hybridMultilevel"/>
    <w:tmpl w:val="63AE7388"/>
    <w:lvl w:ilvl="0" w:tplc="D124091A">
      <w:start w:val="2015"/>
      <w:numFmt w:val="bullet"/>
      <w:lvlText w:val="-"/>
      <w:lvlJc w:val="left"/>
      <w:pPr>
        <w:ind w:left="97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574716C6"/>
    <w:multiLevelType w:val="hybridMultilevel"/>
    <w:tmpl w:val="C7CED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50962"/>
    <w:multiLevelType w:val="hybridMultilevel"/>
    <w:tmpl w:val="33E2D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189E"/>
    <w:multiLevelType w:val="hybridMultilevel"/>
    <w:tmpl w:val="11F07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64"/>
    <w:rsid w:val="000251F2"/>
    <w:rsid w:val="0002533A"/>
    <w:rsid w:val="00040FB3"/>
    <w:rsid w:val="0005245F"/>
    <w:rsid w:val="000A62A0"/>
    <w:rsid w:val="00100F43"/>
    <w:rsid w:val="00182649"/>
    <w:rsid w:val="001A6E28"/>
    <w:rsid w:val="001B7759"/>
    <w:rsid w:val="00254F99"/>
    <w:rsid w:val="002679EC"/>
    <w:rsid w:val="00275154"/>
    <w:rsid w:val="002A6CB0"/>
    <w:rsid w:val="00304096"/>
    <w:rsid w:val="00345A0F"/>
    <w:rsid w:val="003630CB"/>
    <w:rsid w:val="003657F7"/>
    <w:rsid w:val="00446D75"/>
    <w:rsid w:val="004532C0"/>
    <w:rsid w:val="00520305"/>
    <w:rsid w:val="00531434"/>
    <w:rsid w:val="005537D1"/>
    <w:rsid w:val="005A1D3C"/>
    <w:rsid w:val="005C5C3E"/>
    <w:rsid w:val="00686A47"/>
    <w:rsid w:val="006D6A0E"/>
    <w:rsid w:val="006D75B0"/>
    <w:rsid w:val="00707732"/>
    <w:rsid w:val="007132F1"/>
    <w:rsid w:val="00780427"/>
    <w:rsid w:val="007B6038"/>
    <w:rsid w:val="007C1DE1"/>
    <w:rsid w:val="00816734"/>
    <w:rsid w:val="008501E4"/>
    <w:rsid w:val="00862C0F"/>
    <w:rsid w:val="00892EAD"/>
    <w:rsid w:val="008974D4"/>
    <w:rsid w:val="008A2F84"/>
    <w:rsid w:val="008D6666"/>
    <w:rsid w:val="008E13F9"/>
    <w:rsid w:val="008E68A1"/>
    <w:rsid w:val="009F0EDA"/>
    <w:rsid w:val="00A83375"/>
    <w:rsid w:val="00AF1CD4"/>
    <w:rsid w:val="00AF4013"/>
    <w:rsid w:val="00AF5433"/>
    <w:rsid w:val="00AF5D09"/>
    <w:rsid w:val="00B737D7"/>
    <w:rsid w:val="00BC6B2A"/>
    <w:rsid w:val="00BD5D93"/>
    <w:rsid w:val="00C377EE"/>
    <w:rsid w:val="00C67B1E"/>
    <w:rsid w:val="00C76F1F"/>
    <w:rsid w:val="00CA5F7F"/>
    <w:rsid w:val="00CD3A4C"/>
    <w:rsid w:val="00CD44DB"/>
    <w:rsid w:val="00D620B7"/>
    <w:rsid w:val="00D66E92"/>
    <w:rsid w:val="00D72C96"/>
    <w:rsid w:val="00DD6474"/>
    <w:rsid w:val="00DE5743"/>
    <w:rsid w:val="00E40AAB"/>
    <w:rsid w:val="00E745B7"/>
    <w:rsid w:val="00E81964"/>
    <w:rsid w:val="00EC19F7"/>
    <w:rsid w:val="00EC2787"/>
    <w:rsid w:val="00F84362"/>
    <w:rsid w:val="00F93B25"/>
    <w:rsid w:val="00F943DA"/>
    <w:rsid w:val="00FB1F23"/>
    <w:rsid w:val="00FC3851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60A19"/>
  <w15:chartTrackingRefBased/>
  <w15:docId w15:val="{FEEB8CBD-FF8A-4D81-840F-76ACDFC1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647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647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D64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6474"/>
    <w:rPr>
      <w:sz w:val="22"/>
      <w:szCs w:val="22"/>
      <w:lang w:eastAsia="en-US"/>
    </w:rPr>
  </w:style>
  <w:style w:type="paragraph" w:customStyle="1" w:styleId="Default">
    <w:name w:val="Default"/>
    <w:rsid w:val="007077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76F1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6F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5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0BD2-D0FA-4E67-B1D9-ED2AE8F7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THULEAU</dc:creator>
  <cp:keywords/>
  <dc:description/>
  <cp:lastModifiedBy>Nadine THULEAU</cp:lastModifiedBy>
  <cp:revision>2</cp:revision>
  <dcterms:created xsi:type="dcterms:W3CDTF">2021-09-03T06:37:00Z</dcterms:created>
  <dcterms:modified xsi:type="dcterms:W3CDTF">2021-09-03T06:37:00Z</dcterms:modified>
</cp:coreProperties>
</file>